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DF438A" w:rsidRPr="005A28ED" w:rsidTr="00DF438A">
        <w:trPr>
          <w:trHeight w:val="1845"/>
        </w:trPr>
        <w:tc>
          <w:tcPr>
            <w:tcW w:w="5078" w:type="dxa"/>
          </w:tcPr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F438A" w:rsidRPr="005A28ED" w:rsidRDefault="00DF438A" w:rsidP="00DF438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DF438A" w:rsidRPr="005A28ED" w:rsidRDefault="00DF438A" w:rsidP="00DF438A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DF438A" w:rsidRPr="005A28ED" w:rsidRDefault="00DF438A" w:rsidP="00DF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DF438A" w:rsidRPr="005A28ED" w:rsidTr="00DF438A">
        <w:trPr>
          <w:trHeight w:val="1436"/>
        </w:trPr>
        <w:tc>
          <w:tcPr>
            <w:tcW w:w="4890" w:type="dxa"/>
          </w:tcPr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___________2023 г.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438A" w:rsidRPr="005A28ED" w:rsidRDefault="00DF438A" w:rsidP="00DF438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DF438A" w:rsidRPr="005A28ED" w:rsidRDefault="00DF438A" w:rsidP="00DF4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DF438A" w:rsidRPr="005A28ED" w:rsidRDefault="00DF438A" w:rsidP="00DF43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F438A" w:rsidRPr="005A28ED" w:rsidRDefault="00DF438A" w:rsidP="00DF438A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F438A" w:rsidRPr="005A28ED" w:rsidRDefault="00DF438A" w:rsidP="00DF438A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509DA" w:rsidRDefault="004509DA" w:rsidP="00DF438A">
      <w:pPr>
        <w:widowControl w:val="0"/>
        <w:autoSpaceDE w:val="0"/>
        <w:autoSpaceDN w:val="0"/>
        <w:adjustRightInd w:val="0"/>
        <w:spacing w:line="241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05</w:t>
      </w:r>
    </w:p>
    <w:p w:rsidR="004509DA" w:rsidRDefault="004509DA" w:rsidP="004509D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Pr="001575CD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4509DA" w:rsidRP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Default="004509DA" w:rsidP="004509D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Pr="00837967" w:rsidRDefault="004509DA" w:rsidP="00DF438A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4509DA" w:rsidRPr="00E240FF" w:rsidRDefault="004509DA" w:rsidP="004509DA">
      <w:pPr>
        <w:spacing w:line="98" w:lineRule="exact"/>
        <w:rPr>
          <w:rFonts w:ascii="Times New Roman" w:eastAsia="Times New Roman" w:hAnsi="Times New Roman"/>
        </w:rPr>
      </w:pPr>
    </w:p>
    <w:p w:rsidR="004509DA" w:rsidRPr="00E240FF" w:rsidRDefault="004509DA" w:rsidP="004509DA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4509DA" w:rsidRDefault="004509DA" w:rsidP="004509DA">
      <w:pPr>
        <w:tabs>
          <w:tab w:val="left" w:pos="2160"/>
        </w:tabs>
      </w:pPr>
    </w:p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Default="004509DA" w:rsidP="004509DA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509DA" w:rsidRPr="00E07ABD" w:rsidRDefault="004509DA" w:rsidP="004509DA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>1. ПАСПОРТ  ПРОГРАММЫ УЧЕБНОЙ ПРАКТИКИ.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4509DA" w:rsidRDefault="004509DA" w:rsidP="004509DA">
      <w:pPr>
        <w:spacing w:line="2" w:lineRule="exact"/>
        <w:rPr>
          <w:rFonts w:ascii="Times New Roman" w:eastAsia="Times New Roman" w:hAnsi="Times New Roman"/>
        </w:rPr>
      </w:pPr>
    </w:p>
    <w:p w:rsidR="004509DA" w:rsidRPr="004509DA" w:rsidRDefault="004509DA" w:rsidP="004509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1575CD" w:rsidRDefault="004509DA" w:rsidP="004509DA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proofErr w:type="gramEnd"/>
    </w:p>
    <w:p w:rsidR="004509DA" w:rsidRPr="00E240FF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4509DA" w:rsidRPr="00E240FF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4509DA" w:rsidRPr="004509DA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lastRenderedPageBreak/>
              <w:t>подготовки к использованию и хранения отделочных полуфабрикатов промышленного производства;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9A5883" w:rsidRDefault="009A5883"/>
    <w:p w:rsidR="00DF438A" w:rsidRDefault="00DF438A" w:rsidP="004509DA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509DA" w:rsidRDefault="004509DA" w:rsidP="004509DA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часа.</w:t>
      </w:r>
    </w:p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4509DA" w:rsidRPr="001A6C07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4509DA" w:rsidRDefault="004509DA" w:rsidP="004509DA">
      <w:pPr>
        <w:spacing w:line="156" w:lineRule="exact"/>
        <w:rPr>
          <w:rFonts w:ascii="Times New Roman" w:eastAsia="Times New Roman" w:hAnsi="Times New Roman"/>
        </w:rPr>
      </w:pPr>
    </w:p>
    <w:p w:rsidR="004509DA" w:rsidRPr="00E07ABD" w:rsidRDefault="004509DA" w:rsidP="004509DA">
      <w:pPr>
        <w:spacing w:line="0" w:lineRule="atLeast"/>
        <w:ind w:left="200"/>
        <w:jc w:val="both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E07ABD" w:rsidRDefault="004509DA" w:rsidP="004509D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D55BF" w:rsidRDefault="004509DA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A632E9" w:rsidRDefault="00A632E9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2E9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A632E9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A632E9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32E9" w:rsidRPr="00A632E9" w:rsidRDefault="00A632E9" w:rsidP="00A632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32E9" w:rsidRPr="00BD55BF" w:rsidRDefault="00A632E9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172D2" w:rsidRPr="00C172D2" w:rsidTr="00A632E9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BD55BF" w:rsidRPr="00BD55BF" w:rsidRDefault="00BD55BF" w:rsidP="00BD55BF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55BF" w:rsidRPr="00BD55BF" w:rsidRDefault="00BD55BF" w:rsidP="00BD55BF">
      <w:pPr>
        <w:keepNext/>
        <w:ind w:firstLine="66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D55BF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BD55BF" w:rsidRDefault="00BD55BF"/>
    <w:p w:rsidR="00BD55BF" w:rsidRPr="00BD55BF" w:rsidRDefault="00BD55BF" w:rsidP="00BD55BF"/>
    <w:p w:rsidR="00DF438A" w:rsidRDefault="00DF438A" w:rsidP="00BD55BF">
      <w:pPr>
        <w:sectPr w:rsidR="00DF438A" w:rsidSect="00DF43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55BF" w:rsidRPr="00BD55BF" w:rsidRDefault="00BD55BF" w:rsidP="00BD55BF"/>
    <w:p w:rsidR="00BD55BF" w:rsidRPr="00E9420F" w:rsidRDefault="00BD55BF" w:rsidP="00E9420F">
      <w:pPr>
        <w:tabs>
          <w:tab w:val="left" w:pos="990"/>
        </w:tabs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BD55BF" w:rsidRPr="00E9420F" w:rsidRDefault="00BD55BF" w:rsidP="00BD55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tbl>
      <w:tblPr>
        <w:tblStyle w:val="a4"/>
        <w:tblW w:w="16018" w:type="dxa"/>
        <w:tblInd w:w="-710" w:type="dxa"/>
        <w:tblLook w:val="04A0" w:firstRow="1" w:lastRow="0" w:firstColumn="1" w:lastColumn="0" w:noHBand="0" w:noVBand="1"/>
      </w:tblPr>
      <w:tblGrid>
        <w:gridCol w:w="1952"/>
        <w:gridCol w:w="5103"/>
        <w:gridCol w:w="7829"/>
        <w:gridCol w:w="1134"/>
      </w:tblGrid>
      <w:tr w:rsidR="00BD55BF" w:rsidRPr="00AA740F" w:rsidTr="009B16FE">
        <w:tc>
          <w:tcPr>
            <w:tcW w:w="1952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9B16F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9B16F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иОК</w:t>
            </w:r>
            <w:proofErr w:type="spellEnd"/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7829" w:type="dxa"/>
          </w:tcPr>
          <w:p w:rsidR="00BD55BF" w:rsidRPr="00AA740F" w:rsidRDefault="00E9420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</w:t>
            </w:r>
            <w:r w:rsidR="00BD55BF"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5.1</w:t>
            </w:r>
          </w:p>
          <w:p w:rsidR="009B16FE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1-14</w:t>
            </w:r>
          </w:p>
          <w:p w:rsidR="009B16FE" w:rsidRPr="00827383" w:rsidRDefault="00FA3211" w:rsidP="009B16FE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2,4,8, 9,10,11</w:t>
            </w: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BD55BF" w:rsidRPr="00641BDC" w:rsidRDefault="007D7CF2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5.2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FA3211" w:rsidRPr="00827383" w:rsidRDefault="009B16FE" w:rsidP="00FA3211">
            <w:pPr>
              <w:pStyle w:val="docdata"/>
              <w:spacing w:before="0" w:beforeAutospacing="0" w:after="0" w:afterAutospacing="0"/>
              <w:rPr>
                <w:b/>
              </w:rPr>
            </w:pPr>
            <w:r w:rsidRPr="00827383">
              <w:rPr>
                <w:b/>
                <w:color w:val="000000"/>
              </w:rPr>
              <w:t xml:space="preserve">ЛР </w:t>
            </w:r>
            <w:r w:rsidR="00FA3211">
              <w:rPr>
                <w:b/>
                <w:color w:val="000000"/>
              </w:rPr>
              <w:t>2,4,8, 9,10,11</w:t>
            </w: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5.3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FA3211" w:rsidRPr="00827383" w:rsidRDefault="00FA3211" w:rsidP="00FA3211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ЛР 2,4,8, 9,10,11</w:t>
            </w: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</w:t>
            </w: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потребителей, видов и форм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5.4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FA3211" w:rsidRPr="00827383" w:rsidRDefault="00FA3211" w:rsidP="00FA3211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2,4,8, 9,10,11</w:t>
            </w: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829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5.5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FA3211" w:rsidRPr="00827383" w:rsidRDefault="00FA3211" w:rsidP="00FA3211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2,4,8, 9,10,11</w:t>
            </w: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BD55BF" w:rsidRDefault="00BD55B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829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A193E" w:rsidRDefault="00AA193E" w:rsidP="00BD55BF"/>
    <w:tbl>
      <w:tblPr>
        <w:tblStyle w:val="a4"/>
        <w:tblpPr w:leftFromText="180" w:rightFromText="180" w:vertAnchor="page" w:horzAnchor="margin" w:tblpY="1231"/>
        <w:tblW w:w="15452" w:type="dxa"/>
        <w:tblLook w:val="04A0" w:firstRow="1" w:lastRow="0" w:firstColumn="1" w:lastColumn="0" w:noHBand="0" w:noVBand="1"/>
      </w:tblPr>
      <w:tblGrid>
        <w:gridCol w:w="4644"/>
        <w:gridCol w:w="9816"/>
        <w:gridCol w:w="992"/>
      </w:tblGrid>
      <w:tr w:rsidR="009B16FE" w:rsidRPr="00D17222" w:rsidTr="009B16FE">
        <w:trPr>
          <w:trHeight w:val="132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Наименование разделов и тем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9B16FE" w:rsidRPr="00D17222" w:rsidTr="009B16FE">
        <w:trPr>
          <w:trHeight w:val="125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16FE" w:rsidRPr="00D17222" w:rsidTr="009B16FE">
        <w:trPr>
          <w:trHeight w:val="125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9B16FE" w:rsidRPr="00D17222" w:rsidTr="009B16FE">
        <w:trPr>
          <w:trHeight w:val="675"/>
        </w:trPr>
        <w:tc>
          <w:tcPr>
            <w:tcW w:w="4644" w:type="dxa"/>
          </w:tcPr>
          <w:p w:rsidR="009B16FE" w:rsidRPr="00D17222" w:rsidRDefault="009B16FE" w:rsidP="009B16F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6FE" w:rsidRPr="00D17222" w:rsidTr="009B16FE">
        <w:trPr>
          <w:trHeight w:val="334"/>
        </w:trPr>
        <w:tc>
          <w:tcPr>
            <w:tcW w:w="4644" w:type="dxa"/>
          </w:tcPr>
          <w:p w:rsidR="009B16FE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05.01. Организация</w:t>
            </w:r>
          </w:p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92" w:type="dxa"/>
          </w:tcPr>
          <w:p w:rsidR="009B16FE" w:rsidRPr="00C33B1F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B16FE" w:rsidRPr="00D17222" w:rsidTr="009B16FE">
        <w:trPr>
          <w:trHeight w:val="584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Вводное занятие Тема 1.1. 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Прохождение инструктажа по технике безопасности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1.Ознакомление с ассортиментом хлебобулочных, мучных кондитерских изделий сложного приготовления на производстве, с технологической документацией, порядком ее разработки.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563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1.2. 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1.Ознакомление с технологическим циклом приготовления хлебобулочных, последовательностью выполнения технологических операций и их характеристикой.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 Ознакомление с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 циклом приготовления 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творческого оформления сложных хлебобулочных, мучных кондитерских изделий с использованием подходящих отделочных полуфабрикатов и украшений.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786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1.3. Организация и техническое оснащение работ по приготовлению, оформлению и подготовке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хранения, выбор упаковки и подготовки к реализации,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отпуску на вынос мучных кондитерских изделий и шоколада.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2.Организация и техническое оснащение работ на различных участках кондитерского цеха. Виды, назначение технологического оборудования и производственного инвентаря, инструментов, посуды, правила их подбора и безопасного 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правила ухода за ними.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793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 Ресурсное обеспечение работ в кондитерском цехе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подготовки кондитерского сырья и продуктов к использованию. Оценка качества и безопасности основных продуктов и дополнительных ингредиентов, назначение различных видов кондитерского сырья и продуктов, используемых при приготовлении хлебобулочных изделий сложного ассортимента.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2.Подбор продуктов и сырья с учетом Правил сочетаемости, взаимозаменяемости, рационального использования основных продуктов и дополнительных ингредиентов при приготовлении мучных и кондитерских изделий.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132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2. Приготовление и подготовка к реализации хлебобулочных, мучных кондитерских изделий сложного ассортимента</w:t>
            </w:r>
          </w:p>
        </w:tc>
        <w:tc>
          <w:tcPr>
            <w:tcW w:w="992" w:type="dxa"/>
          </w:tcPr>
          <w:p w:rsidR="009B16FE" w:rsidRPr="00C33B1F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2.1. Приготовление отделочных полуфабрикатов, фаршей, начинок, используемых при приготовлении сложных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сиропов, помады, карамели, желе (на желатине,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агаре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пектине) в ассортименте. Определение готовности и правила использования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2.Приготовление глазури сырцовой для глазирования поверхности, глазури сырцовой и заварной для украшения изделий, шоколадные покрытия (ганаш,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кувертюр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«Опера»), фруктовые (желе, гели)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3.Приготовление сливочных, белковых, заварных кремов, кремов из молочных продуктов (сметаны, творога, сливок), комбинированные («Суфле»,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Шибу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рецептурами, правилами и режимом приготовления, последовательностью выполнения технологических операций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4.Приготовление сахарной мастики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марципана, посыпок и крошки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5.Приготовление фаршей, начинок разного вида, назначение, требования к качеству, условия и сроки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хранен</w:t>
            </w:r>
            <w:proofErr w:type="gramEnd"/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2.2. 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сдобных хлебобулочных изделий и праздничного хлеба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основных продуктов и дополнительных ингредиентов к ним нужного типа, качества и количества в соответствии с технологическими требованиями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3. Приготовление различных типов теста: сдобного на опаре и теста из различных видов муки на дрожжах и закваске. Оценка качества теста. Выявление дефектов теста и способы их устранения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 4. Приготовление различных типов теста: пресного теста для отделки, слоеного дрожжевого теста. Оценка  качества теста. Выявление дефектов теста и способы их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 Приготовление сдобных хлебобулочных изделий и праздничного хлеба. Формование штучных и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многопорционных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различных видов теста, режим выпечки, техника и варианты оформления.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6.Отпуск готовой хлебобулочной продукции (с раздачи и на вынос) с учетом требований к эстетичности и безопасности к готовой продукции. Способы подачи хлебобулочных изделий и праздничного хлеба. Упаковка (на вынос), подготовка к транспортированию.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2.3.Приготовление, подготовка к реализации мучных кондитерских изделий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сложных мучных кондитерских изделий.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и вариантов сочетания основных продуктов и дополнительных ингредиентов к ним для приготовления сложных мучных кондитерских изделий из различных видов теста. Использование сухих смесей промышленного производства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медового, «Бризе»,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Бретон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тюлипного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бисквита «Джоконда», бисквита шоколадно-миндального и сложных мучных кондитерских изделий из него, варианты оформления.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«Меренга»,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Даккуаз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Генуаз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Паташу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, Кора», сахарного и сложных мучных кондитерских изделий из него. Оценка качества и степени готовности теста и полуфабрикатов из него, варианты оформления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2.4. Приготовление, подготовка к реализации пирожных и тортов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пирожных,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региональных, авторских, брендовых.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2. Приготовления тортов,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. региональных, авторских, брендовых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 Способы подачи праздничных тортов, пирожных и сложных мучных кондитерских изделий. Требования к упаковке (на вынос), подготовке к транспортированию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ДИФ/Зачётное занятие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Оформление учётно-отчётной документации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 Зачётная практическая работа.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33B1F" w:rsidRDefault="00C33B1F" w:rsidP="00BD55BF">
      <w:pPr>
        <w:sectPr w:rsidR="00C33B1F" w:rsidSect="00D172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33B1F" w:rsidRDefault="00C33B1F" w:rsidP="00BD55BF"/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УЧЕБНОЙ ПРАКТИКИ</w:t>
      </w:r>
    </w:p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C33B1F" w:rsidRPr="009E44FD" w:rsidRDefault="00C33B1F" w:rsidP="00C33B1F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AA193E" w:rsidRDefault="00AA193E" w:rsidP="00BD55BF"/>
    <w:p w:rsidR="00C33B1F" w:rsidRPr="00C33B1F" w:rsidRDefault="00C33B1F" w:rsidP="00C33B1F">
      <w:pPr>
        <w:tabs>
          <w:tab w:val="left" w:pos="1276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b/>
          <w:sz w:val="28"/>
          <w:szCs w:val="28"/>
        </w:rPr>
        <w:t>4.2</w:t>
      </w:r>
      <w:r>
        <w:rPr>
          <w:b/>
          <w:sz w:val="28"/>
          <w:szCs w:val="28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Печатные</w:t>
      </w:r>
      <w:r w:rsidRPr="00C33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издания: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C33B1F" w:rsidRPr="000B1F40" w:rsidRDefault="00C33B1F" w:rsidP="000B1F40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  <w:r w:rsidRPr="000B1F40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0B1F40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0B1F40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0B1F40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0B1F40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33B1F" w:rsidRPr="00C33B1F" w:rsidRDefault="00C33B1F" w:rsidP="00C33B1F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33B1F" w:rsidRPr="00C33B1F" w:rsidRDefault="00C33B1F" w:rsidP="00C33B1F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Ермилова С.В. Торты, пирожные и десерты: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</w:t>
      </w:r>
    </w:p>
    <w:p w:rsidR="00C33B1F" w:rsidRPr="00C33B1F" w:rsidRDefault="00C33B1F" w:rsidP="00C33B1F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Pr="00E10455" w:rsidRDefault="00E9420F" w:rsidP="00E9420F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lastRenderedPageBreak/>
        <w:t>4.3.</w:t>
      </w:r>
      <w:r w:rsidRPr="00E10455">
        <w:rPr>
          <w:rFonts w:ascii="Times New Roman" w:eastAsia="Times New Roman" w:hAnsi="Times New Roman"/>
          <w:b/>
          <w:sz w:val="28"/>
        </w:rPr>
        <w:t>Общие требования к организации учебной практики</w:t>
      </w:r>
    </w:p>
    <w:p w:rsidR="00E9420F" w:rsidRPr="00E10455" w:rsidRDefault="00E9420F" w:rsidP="00E9420F">
      <w:pPr>
        <w:spacing w:line="172" w:lineRule="exact"/>
        <w:rPr>
          <w:rFonts w:ascii="Times New Roman" w:eastAsia="Times New Roman" w:hAnsi="Times New Roman"/>
        </w:rPr>
      </w:pPr>
    </w:p>
    <w:p w:rsidR="00E9420F" w:rsidRPr="00E9420F" w:rsidRDefault="00E9420F" w:rsidP="00E9420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>ПМ 05</w:t>
      </w:r>
      <w:r w:rsidRPr="00E9420F">
        <w:rPr>
          <w:rFonts w:ascii="Times New Roman" w:hAnsi="Times New Roman" w:cs="Times New Roman"/>
          <w:b/>
          <w:sz w:val="28"/>
          <w:szCs w:val="28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E9420F" w:rsidRPr="00E10455" w:rsidRDefault="00E9420F" w:rsidP="00E9420F">
      <w:pPr>
        <w:spacing w:line="238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9420F" w:rsidRPr="00E10455" w:rsidTr="00DF438A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9420F" w:rsidRDefault="00E9420F" w:rsidP="00DF438A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9420F" w:rsidRPr="00E10455" w:rsidRDefault="00E9420F" w:rsidP="00E9420F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9420F" w:rsidRPr="00E10455" w:rsidRDefault="00E9420F" w:rsidP="00E9420F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9420F" w:rsidRPr="00E10455" w:rsidRDefault="00E9420F" w:rsidP="00E9420F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9420F" w:rsidRPr="00E10455" w:rsidRDefault="00E9420F" w:rsidP="00E9420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E9420F" w:rsidRPr="00E10455" w:rsidRDefault="00E9420F" w:rsidP="00E9420F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9420F" w:rsidRDefault="00E9420F" w:rsidP="00E9420F">
      <w:pPr>
        <w:spacing w:line="0" w:lineRule="atLeast"/>
        <w:ind w:left="80"/>
        <w:rPr>
          <w:rFonts w:ascii="Times New Roman" w:eastAsia="Times New Roman" w:hAnsi="Times New Roman"/>
          <w:b/>
          <w:sz w:val="24"/>
        </w:rPr>
      </w:pPr>
    </w:p>
    <w:p w:rsidR="00AA193E" w:rsidRDefault="00AA193E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C33B1F" w:rsidRDefault="00C33B1F" w:rsidP="00BD55BF">
      <w:pPr>
        <w:sectPr w:rsidR="00C33B1F" w:rsidSect="00C33B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4A94" w:rsidRPr="00BB4A94" w:rsidRDefault="00BB4A94" w:rsidP="00BB4A94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Pr="00BB4A94">
        <w:rPr>
          <w:rFonts w:ascii="Times New Roman" w:eastAsia="Times New Roman" w:hAnsi="Times New Roman" w:cs="Times New Roman"/>
          <w:b/>
          <w:sz w:val="28"/>
          <w:szCs w:val="28"/>
        </w:rPr>
        <w:t xml:space="preserve">5.Контроль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162"/>
        <w:gridCol w:w="2515"/>
      </w:tblGrid>
      <w:tr w:rsidR="00BB4A94" w:rsidRPr="00BB4A94" w:rsidTr="00DF438A">
        <w:trPr>
          <w:trHeight w:val="1180"/>
        </w:trPr>
        <w:tc>
          <w:tcPr>
            <w:tcW w:w="3923" w:type="dxa"/>
          </w:tcPr>
          <w:p w:rsidR="00BB4A94" w:rsidRPr="00BB4A94" w:rsidRDefault="00BB4A94" w:rsidP="00BB4A94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15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B4A94" w:rsidRPr="00BB4A94" w:rsidTr="00DF438A">
        <w:trPr>
          <w:trHeight w:val="841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5.1.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B4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оборудовании, правильность упаковки, складирования);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15" w:type="dxa"/>
            <w:vMerge w:val="restart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заданий на зачете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DF438A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5.5.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приготовления украшений из шоколада, карамели, оборудованием для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времени выполнения работ нормативам;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цвет/сочетание/баланс/композиция);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515" w:type="dxa"/>
            <w:vMerge/>
          </w:tcPr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DF438A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оптимальность выбора способа презентации результатов проработки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(хлебобулочных, мучных кондитерских изделий сложного ассортимента, разработанной документации);</w:t>
            </w:r>
          </w:p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515" w:type="dxa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632E9" w:rsidRPr="00A632E9" w:rsidRDefault="00A632E9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DF438A" w:rsidRPr="00794E28" w:rsidRDefault="00DF438A" w:rsidP="00A632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DF438A" w:rsidRPr="00794E28" w:rsidRDefault="00DF438A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515" w:type="dxa"/>
            <w:vMerge w:val="restart"/>
          </w:tcPr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практике;</w:t>
            </w:r>
          </w:p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38A" w:rsidRPr="00BB4A94" w:rsidRDefault="00DF438A" w:rsidP="00E9420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DF438A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38A" w:rsidRPr="00BB4A94" w:rsidRDefault="00DF438A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защиты отчетов по учебной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proofErr w:type="gramEnd"/>
          </w:p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rPr>
          <w:trHeight w:val="1150"/>
        </w:trPr>
        <w:tc>
          <w:tcPr>
            <w:tcW w:w="3923" w:type="dxa"/>
            <w:vAlign w:val="bottom"/>
          </w:tcPr>
          <w:p w:rsidR="00DF438A" w:rsidRPr="00794E28" w:rsidRDefault="00A632E9" w:rsidP="00DF438A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7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7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04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162" w:type="dxa"/>
          </w:tcPr>
          <w:p w:rsidR="00DF438A" w:rsidRPr="00794E28" w:rsidRDefault="00DF438A" w:rsidP="00DF438A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8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  <w:vAlign w:val="bottom"/>
          </w:tcPr>
          <w:p w:rsidR="00DF438A" w:rsidRPr="00794E28" w:rsidRDefault="00A632E9" w:rsidP="00DF438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162" w:type="dxa"/>
          </w:tcPr>
          <w:p w:rsidR="00DF438A" w:rsidRPr="00794E28" w:rsidRDefault="00DF438A" w:rsidP="00DF438A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  <w:vAlign w:val="bottom"/>
          </w:tcPr>
          <w:p w:rsidR="00DF438A" w:rsidRPr="00794E28" w:rsidRDefault="00A632E9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162" w:type="dxa"/>
          </w:tcPr>
          <w:p w:rsidR="00DF438A" w:rsidRPr="00794E28" w:rsidRDefault="00DF438A" w:rsidP="00DF438A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9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9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widowControl w:val="0"/>
              <w:numPr>
                <w:ilvl w:val="0"/>
                <w:numId w:val="3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осуществлять самооценку, самоконтроль через наблюдение за собственной деятельностью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A632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162" w:type="dxa"/>
            <w:vAlign w:val="bottom"/>
          </w:tcPr>
          <w:p w:rsidR="00DF438A" w:rsidRPr="00794E28" w:rsidRDefault="00DF438A" w:rsidP="00DF438A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2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515" w:type="dxa"/>
            <w:vMerge/>
          </w:tcPr>
          <w:p w:rsidR="00DF438A" w:rsidRPr="00BB4A94" w:rsidRDefault="00DF438A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38A" w:rsidRPr="00BB4A94" w:rsidTr="00DF438A">
        <w:tc>
          <w:tcPr>
            <w:tcW w:w="3923" w:type="dxa"/>
          </w:tcPr>
          <w:p w:rsidR="00DF438A" w:rsidRPr="00794E28" w:rsidRDefault="00A632E9" w:rsidP="00DF438A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A632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162" w:type="dxa"/>
          </w:tcPr>
          <w:p w:rsidR="00DF438A" w:rsidRPr="00794E28" w:rsidRDefault="00DF438A" w:rsidP="00DF438A">
            <w:pPr>
              <w:widowControl w:val="0"/>
              <w:numPr>
                <w:ilvl w:val="0"/>
                <w:numId w:val="33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DF438A" w:rsidRPr="00794E28" w:rsidRDefault="00DF438A" w:rsidP="00DF438A">
            <w:pPr>
              <w:widowControl w:val="0"/>
              <w:numPr>
                <w:ilvl w:val="0"/>
                <w:numId w:val="33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DF438A" w:rsidRPr="00794E28" w:rsidRDefault="00DF438A" w:rsidP="00DF438A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515" w:type="dxa"/>
            <w:vMerge/>
          </w:tcPr>
          <w:p w:rsidR="00DF438A" w:rsidRPr="00BB4A94" w:rsidRDefault="00DF438A" w:rsidP="00DF4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72D2" w:rsidRDefault="00EE6E43" w:rsidP="00BB4A94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5"/>
        <w:gridCol w:w="8037"/>
        <w:gridCol w:w="2682"/>
      </w:tblGrid>
      <w:tr w:rsidR="00C172D2" w:rsidRPr="00C172D2" w:rsidTr="00C172D2">
        <w:trPr>
          <w:tblCellSpacing w:w="0" w:type="dxa"/>
        </w:trPr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2.</w:t>
            </w:r>
            <w:r w:rsidRPr="00C17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4.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8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российского государства.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9.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10.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11.</w:t>
            </w: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C172D2" w:rsidRPr="00C172D2" w:rsidRDefault="00C172D2" w:rsidP="00C172D2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72D2" w:rsidRDefault="00C172D2" w:rsidP="00C172D2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72D2" w:rsidRPr="00C172D2" w:rsidRDefault="00C172D2" w:rsidP="00C172D2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C17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172D2" w:rsidRPr="00C172D2" w:rsidRDefault="00C172D2" w:rsidP="00C172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2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B4A94" w:rsidRPr="00EE6E43" w:rsidRDefault="00EE6E43" w:rsidP="00BB4A94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</w:t>
      </w:r>
      <w:r w:rsidRPr="00EE6E43">
        <w:rPr>
          <w:rFonts w:ascii="Times New Roman" w:eastAsia="Times New Roman" w:hAnsi="Times New Roman" w:cs="Times New Roman"/>
          <w:sz w:val="24"/>
          <w:szCs w:val="24"/>
        </w:rPr>
        <w:t xml:space="preserve">Разработала мастер </w:t>
      </w:r>
      <w:proofErr w:type="gramStart"/>
      <w:r w:rsidRPr="00EE6E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EE6E43">
        <w:rPr>
          <w:rFonts w:ascii="Times New Roman" w:eastAsia="Times New Roman" w:hAnsi="Times New Roman" w:cs="Times New Roman"/>
          <w:sz w:val="24"/>
          <w:szCs w:val="24"/>
        </w:rPr>
        <w:t xml:space="preserve">/о </w:t>
      </w:r>
      <w:proofErr w:type="spellStart"/>
      <w:r w:rsidRPr="00EE6E43">
        <w:rPr>
          <w:rFonts w:ascii="Times New Roman" w:eastAsia="Times New Roman" w:hAnsi="Times New Roman" w:cs="Times New Roman"/>
          <w:sz w:val="24"/>
          <w:szCs w:val="24"/>
        </w:rPr>
        <w:t>Хазиахметова.С.Р</w:t>
      </w:r>
      <w:proofErr w:type="spellEnd"/>
      <w:r w:rsidRPr="00EE6E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63A2" w:rsidRPr="00BD55BF" w:rsidRDefault="000B63A2" w:rsidP="00C172D2"/>
    <w:sectPr w:rsidR="000B63A2" w:rsidRPr="00BD55BF" w:rsidSect="00D172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53723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14422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9A79B4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2D32BF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35E4D91"/>
    <w:multiLevelType w:val="multilevel"/>
    <w:tmpl w:val="DAA2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51B3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995CE9"/>
    <w:multiLevelType w:val="hybridMultilevel"/>
    <w:tmpl w:val="4036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C236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C43A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434C28"/>
    <w:multiLevelType w:val="multilevel"/>
    <w:tmpl w:val="C4CA3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>
    <w:nsid w:val="57B21859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0">
    <w:nsid w:val="5D901DC1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</w:num>
  <w:num w:numId="2">
    <w:abstractNumId w:val="31"/>
  </w:num>
  <w:num w:numId="3">
    <w:abstractNumId w:val="29"/>
  </w:num>
  <w:num w:numId="4">
    <w:abstractNumId w:val="25"/>
  </w:num>
  <w:num w:numId="5">
    <w:abstractNumId w:val="14"/>
  </w:num>
  <w:num w:numId="6">
    <w:abstractNumId w:val="27"/>
  </w:num>
  <w:num w:numId="7">
    <w:abstractNumId w:val="34"/>
  </w:num>
  <w:num w:numId="8">
    <w:abstractNumId w:val="1"/>
  </w:num>
  <w:num w:numId="9">
    <w:abstractNumId w:val="18"/>
  </w:num>
  <w:num w:numId="10">
    <w:abstractNumId w:val="13"/>
  </w:num>
  <w:num w:numId="11">
    <w:abstractNumId w:val="24"/>
  </w:num>
  <w:num w:numId="12">
    <w:abstractNumId w:val="6"/>
  </w:num>
  <w:num w:numId="13">
    <w:abstractNumId w:val="9"/>
  </w:num>
  <w:num w:numId="14">
    <w:abstractNumId w:val="20"/>
  </w:num>
  <w:num w:numId="15">
    <w:abstractNumId w:val="4"/>
  </w:num>
  <w:num w:numId="16">
    <w:abstractNumId w:val="3"/>
  </w:num>
  <w:num w:numId="17">
    <w:abstractNumId w:val="26"/>
  </w:num>
  <w:num w:numId="18">
    <w:abstractNumId w:val="17"/>
  </w:num>
  <w:num w:numId="19">
    <w:abstractNumId w:val="23"/>
  </w:num>
  <w:num w:numId="20">
    <w:abstractNumId w:val="28"/>
  </w:num>
  <w:num w:numId="21">
    <w:abstractNumId w:val="11"/>
  </w:num>
  <w:num w:numId="22">
    <w:abstractNumId w:val="30"/>
  </w:num>
  <w:num w:numId="23">
    <w:abstractNumId w:val="5"/>
  </w:num>
  <w:num w:numId="24">
    <w:abstractNumId w:val="10"/>
  </w:num>
  <w:num w:numId="25">
    <w:abstractNumId w:val="16"/>
  </w:num>
  <w:num w:numId="26">
    <w:abstractNumId w:val="8"/>
  </w:num>
  <w:num w:numId="27">
    <w:abstractNumId w:val="19"/>
  </w:num>
  <w:num w:numId="28">
    <w:abstractNumId w:val="35"/>
  </w:num>
  <w:num w:numId="29">
    <w:abstractNumId w:val="7"/>
  </w:num>
  <w:num w:numId="30">
    <w:abstractNumId w:val="12"/>
  </w:num>
  <w:num w:numId="31">
    <w:abstractNumId w:val="32"/>
  </w:num>
  <w:num w:numId="32">
    <w:abstractNumId w:val="15"/>
  </w:num>
  <w:num w:numId="33">
    <w:abstractNumId w:val="2"/>
  </w:num>
  <w:num w:numId="34">
    <w:abstractNumId w:val="21"/>
  </w:num>
  <w:num w:numId="35">
    <w:abstractNumId w:val="33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73"/>
    <w:rsid w:val="00037ED9"/>
    <w:rsid w:val="000B1F40"/>
    <w:rsid w:val="000B63A2"/>
    <w:rsid w:val="003437C8"/>
    <w:rsid w:val="004509DA"/>
    <w:rsid w:val="004C7912"/>
    <w:rsid w:val="005B3C5A"/>
    <w:rsid w:val="00601C3F"/>
    <w:rsid w:val="00641BDC"/>
    <w:rsid w:val="007D7CF2"/>
    <w:rsid w:val="00876424"/>
    <w:rsid w:val="009A5883"/>
    <w:rsid w:val="009B16FE"/>
    <w:rsid w:val="00A20973"/>
    <w:rsid w:val="00A632E9"/>
    <w:rsid w:val="00AA193E"/>
    <w:rsid w:val="00B228E3"/>
    <w:rsid w:val="00BB4A94"/>
    <w:rsid w:val="00BD55BF"/>
    <w:rsid w:val="00C172D2"/>
    <w:rsid w:val="00C33B1F"/>
    <w:rsid w:val="00D17222"/>
    <w:rsid w:val="00DF438A"/>
    <w:rsid w:val="00E9420F"/>
    <w:rsid w:val="00EE6E43"/>
    <w:rsid w:val="00FA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F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72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17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9B16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F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72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17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9B16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E5D57-0E78-4E79-BB5E-B4EA02C7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6693</Words>
  <Characters>38154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11</cp:revision>
  <dcterms:created xsi:type="dcterms:W3CDTF">2020-04-22T04:47:00Z</dcterms:created>
  <dcterms:modified xsi:type="dcterms:W3CDTF">2024-04-01T04:55:00Z</dcterms:modified>
</cp:coreProperties>
</file>